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B94" w:rsidRPr="00BF4DF7" w:rsidRDefault="00BF4DF7" w:rsidP="00BF4DF7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</w:pPr>
      <w:r w:rsidRPr="00BF4DF7"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>Comparative assessment of expression levels of various subunits of acetylcholine nicotinic rec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>eptors in patients with ovarian endometriosis</w:t>
      </w:r>
    </w:p>
    <w:p w:rsidR="00BF4DF7" w:rsidRPr="00BF4DF7" w:rsidRDefault="00BF4DF7" w:rsidP="00920B94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4DF7">
        <w:rPr>
          <w:rFonts w:ascii="Times New Roman" w:hAnsi="Times New Roman" w:cs="Times New Roman"/>
          <w:b/>
          <w:sz w:val="28"/>
          <w:szCs w:val="28"/>
          <w:lang w:val="en-US"/>
        </w:rPr>
        <w:t>The Aim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 t</w:t>
      </w:r>
      <w:r w:rsidRPr="00BF4DF7">
        <w:rPr>
          <w:rFonts w:ascii="Times New Roman" w:hAnsi="Times New Roman" w:cs="Times New Roman"/>
          <w:sz w:val="28"/>
          <w:szCs w:val="28"/>
          <w:lang w:val="en-US"/>
        </w:rPr>
        <w:t>o identify and evaluate the level of expression of various subunits of nicotine-sensitive acetylcholine receptors (</w:t>
      </w:r>
      <w:proofErr w:type="spellStart"/>
      <w:r w:rsidRPr="00BF4DF7">
        <w:rPr>
          <w:rFonts w:ascii="Times New Roman" w:hAnsi="Times New Roman" w:cs="Times New Roman"/>
          <w:sz w:val="28"/>
          <w:szCs w:val="28"/>
          <w:lang w:val="en-US"/>
        </w:rPr>
        <w:t>nAChR</w:t>
      </w:r>
      <w:proofErr w:type="spellEnd"/>
      <w:r w:rsidRPr="00BF4DF7">
        <w:rPr>
          <w:rFonts w:ascii="Times New Roman" w:hAnsi="Times New Roman" w:cs="Times New Roman"/>
          <w:sz w:val="28"/>
          <w:szCs w:val="28"/>
          <w:lang w:val="en-US"/>
        </w:rPr>
        <w:t xml:space="preserve">) in biopsy specimens of ovarian tissue affected by endometriosis in patients of reproductive age and compare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them </w:t>
      </w:r>
      <w:r w:rsidRPr="00BF4DF7">
        <w:rPr>
          <w:rFonts w:ascii="Times New Roman" w:hAnsi="Times New Roman" w:cs="Times New Roman"/>
          <w:sz w:val="28"/>
          <w:szCs w:val="28"/>
          <w:lang w:val="en-US"/>
        </w:rPr>
        <w:t>with the control group.</w:t>
      </w:r>
    </w:p>
    <w:p w:rsidR="00920B94" w:rsidRDefault="00BF4DF7" w:rsidP="00920B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Materials and methods: </w:t>
      </w:r>
      <w:r w:rsidRPr="00BF4DF7">
        <w:rPr>
          <w:rFonts w:ascii="Times New Roman" w:hAnsi="Times New Roman" w:cs="Times New Roman"/>
          <w:sz w:val="28"/>
          <w:szCs w:val="28"/>
          <w:lang w:val="en-US"/>
        </w:rPr>
        <w:t xml:space="preserve">The study included 60 patients of reproductive age, who were divided into 2 groups. Group I consisted of patients with a morphologically verified diagnosis of ovarian endometriosis, group II was the control group. Biopsies of </w:t>
      </w:r>
      <w:proofErr w:type="spellStart"/>
      <w:r w:rsidRPr="00BF4DF7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en-US"/>
        </w:rPr>
        <w:t>ndometrioid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ovarian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cystomas</w:t>
      </w:r>
      <w:proofErr w:type="spellEnd"/>
      <w:r w:rsidRPr="00BF4DF7">
        <w:rPr>
          <w:rFonts w:ascii="Times New Roman" w:hAnsi="Times New Roman" w:cs="Times New Roman"/>
          <w:sz w:val="28"/>
          <w:szCs w:val="28"/>
          <w:lang w:val="en-US"/>
        </w:rPr>
        <w:t xml:space="preserve"> and tissues of healthy ovaries and blood sera of all women included in the study were </w:t>
      </w:r>
      <w:r>
        <w:rPr>
          <w:rFonts w:ascii="Times New Roman" w:hAnsi="Times New Roman" w:cs="Times New Roman"/>
          <w:sz w:val="28"/>
          <w:szCs w:val="28"/>
          <w:lang w:val="en-US"/>
        </w:rPr>
        <w:t>analyzed</w:t>
      </w:r>
      <w:r w:rsidRPr="00BF4DF7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4DF7">
        <w:rPr>
          <w:rFonts w:ascii="Times New Roman" w:hAnsi="Times New Roman" w:cs="Times New Roman"/>
          <w:sz w:val="28"/>
          <w:szCs w:val="28"/>
          <w:lang w:val="en-US"/>
        </w:rPr>
        <w:t xml:space="preserve">We performed tissue biopsy maceration, RNA isolation, reverse transcription, real-time PCR, followed by comparison of the results of the expression of various </w:t>
      </w:r>
      <w:proofErr w:type="spellStart"/>
      <w:r w:rsidRPr="00BF4DF7">
        <w:rPr>
          <w:rFonts w:ascii="Times New Roman" w:hAnsi="Times New Roman" w:cs="Times New Roman"/>
          <w:sz w:val="28"/>
          <w:szCs w:val="28"/>
          <w:lang w:val="en-US"/>
        </w:rPr>
        <w:t>nAChR</w:t>
      </w:r>
      <w:proofErr w:type="spellEnd"/>
      <w:r w:rsidRPr="00BF4DF7">
        <w:rPr>
          <w:rFonts w:ascii="Times New Roman" w:hAnsi="Times New Roman" w:cs="Times New Roman"/>
          <w:sz w:val="28"/>
          <w:szCs w:val="28"/>
          <w:lang w:val="en-US"/>
        </w:rPr>
        <w:t xml:space="preserve"> subunits in samples of group 1 compared with the control group. The relative expression of the detected mRNA was calculated using the 2-</w:t>
      </w:r>
      <w:r w:rsidRPr="00BF4DF7">
        <w:rPr>
          <w:rFonts w:ascii="Cambria Math" w:hAnsi="Cambria Math" w:cs="Cambria Math"/>
          <w:sz w:val="28"/>
          <w:szCs w:val="28"/>
          <w:lang w:val="en-US"/>
        </w:rPr>
        <w:t>△△</w:t>
      </w:r>
      <w:proofErr w:type="spellStart"/>
      <w:r w:rsidRPr="00BF4DF7">
        <w:rPr>
          <w:rFonts w:ascii="Times New Roman" w:hAnsi="Times New Roman" w:cs="Times New Roman"/>
          <w:sz w:val="28"/>
          <w:szCs w:val="28"/>
          <w:lang w:val="en-US"/>
        </w:rPr>
        <w:t>ct</w:t>
      </w:r>
      <w:proofErr w:type="spellEnd"/>
      <w:r w:rsidRPr="00BF4DF7">
        <w:rPr>
          <w:rFonts w:ascii="Times New Roman" w:hAnsi="Times New Roman" w:cs="Times New Roman"/>
          <w:sz w:val="28"/>
          <w:szCs w:val="28"/>
          <w:lang w:val="en-US"/>
        </w:rPr>
        <w:t xml:space="preserve"> method and normalized to 18s </w:t>
      </w:r>
      <w:proofErr w:type="spellStart"/>
      <w:r w:rsidRPr="00BF4DF7">
        <w:rPr>
          <w:rFonts w:ascii="Times New Roman" w:hAnsi="Times New Roman" w:cs="Times New Roman"/>
          <w:sz w:val="28"/>
          <w:szCs w:val="28"/>
          <w:lang w:val="en-US"/>
        </w:rPr>
        <w:t>rRNA</w:t>
      </w:r>
      <w:proofErr w:type="spellEnd"/>
      <w:r w:rsidRPr="00BF4DF7">
        <w:rPr>
          <w:rFonts w:ascii="Times New Roman" w:hAnsi="Times New Roman" w:cs="Times New Roman"/>
          <w:sz w:val="28"/>
          <w:szCs w:val="28"/>
          <w:lang w:val="en-US"/>
        </w:rPr>
        <w:t xml:space="preserve"> expression.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F4DF7" w:rsidRDefault="00BF4DF7" w:rsidP="00BF4DF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BF4DF7">
        <w:rPr>
          <w:rFonts w:ascii="Times New Roman" w:hAnsi="Times New Roman" w:cs="Times New Roman"/>
          <w:b/>
          <w:sz w:val="28"/>
          <w:szCs w:val="28"/>
          <w:lang w:val="en-US"/>
        </w:rPr>
        <w:t>Results: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F4DF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This study showed that the expression of certain </w:t>
      </w:r>
      <w:proofErr w:type="spellStart"/>
      <w:r w:rsidRPr="00BF4DF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nAChR</w:t>
      </w:r>
      <w:proofErr w:type="spellEnd"/>
      <w:r w:rsidRPr="00BF4DF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subunits is increased in samples from patients with a verified diagnosis of ovarian endometriosis. As a result of RNA isolation, reverse transcription and real-time PCR, an increase in the expression of </w:t>
      </w:r>
      <w:r w:rsidRPr="00BF4DF7">
        <w:rPr>
          <w:rFonts w:ascii="Times New Roman" w:eastAsia="Times New Roman" w:hAnsi="Times New Roman" w:cs="Times New Roman"/>
          <w:color w:val="000000"/>
          <w:sz w:val="28"/>
          <w:szCs w:val="28"/>
        </w:rPr>
        <w:t>α</w:t>
      </w:r>
      <w:r w:rsidRPr="00BF4DF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7, </w:t>
      </w:r>
      <w:r w:rsidRPr="00BF4DF7">
        <w:rPr>
          <w:rFonts w:ascii="Times New Roman" w:eastAsia="Times New Roman" w:hAnsi="Times New Roman" w:cs="Times New Roman"/>
          <w:color w:val="000000"/>
          <w:sz w:val="28"/>
          <w:szCs w:val="28"/>
        </w:rPr>
        <w:t>α</w:t>
      </w:r>
      <w:r w:rsidRPr="00BF4DF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9, </w:t>
      </w:r>
      <w:r w:rsidRPr="00BF4DF7">
        <w:rPr>
          <w:rFonts w:ascii="Times New Roman" w:eastAsia="Times New Roman" w:hAnsi="Times New Roman" w:cs="Times New Roman"/>
          <w:color w:val="000000"/>
          <w:sz w:val="28"/>
          <w:szCs w:val="28"/>
        </w:rPr>
        <w:t>α</w:t>
      </w:r>
      <w:r w:rsidRPr="00BF4DF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6, </w:t>
      </w:r>
      <w:r w:rsidRPr="00BF4DF7">
        <w:rPr>
          <w:rFonts w:ascii="Times New Roman" w:eastAsia="Times New Roman" w:hAnsi="Times New Roman" w:cs="Times New Roman"/>
          <w:color w:val="000000"/>
          <w:sz w:val="28"/>
          <w:szCs w:val="28"/>
        </w:rPr>
        <w:t>α</w:t>
      </w:r>
      <w:r w:rsidRPr="00BF4DF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4 </w:t>
      </w:r>
      <w:proofErr w:type="spellStart"/>
      <w:r w:rsidRPr="00BF4DF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nAChR</w:t>
      </w:r>
      <w:proofErr w:type="spellEnd"/>
      <w:r w:rsidRPr="00BF4DF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subunits was observed in patients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</w:t>
      </w:r>
      <w:r w:rsidRPr="00BF4DF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group I compared with the control group. Thus, these subunits are expressed in increased amounts to suppress the production and secretion of pro-inflammatory cytokines.</w:t>
      </w:r>
    </w:p>
    <w:p w:rsidR="00920B94" w:rsidRPr="00BF4DF7" w:rsidRDefault="00BF4DF7" w:rsidP="00BF4D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F4D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Conclusion</w:t>
      </w:r>
      <w:r w:rsidRPr="00BF4DF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920B94" w:rsidRPr="0046700C">
        <w:rPr>
          <w:rFonts w:ascii="Times New Roman" w:eastAsia="Times New Roman" w:hAnsi="Times New Roman" w:cs="Times New Roman"/>
          <w:b/>
          <w:iCs/>
          <w:sz w:val="28"/>
          <w:szCs w:val="28"/>
        </w:rPr>
        <w:t>Заключение</w:t>
      </w:r>
      <w:r w:rsidR="00920B94" w:rsidRPr="00BF4DF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BF4DF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In the course of the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study</w:t>
      </w:r>
      <w:r w:rsidRPr="00BF4DF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a direct proportional relationship was found between an increase in the expression level of </w:t>
      </w:r>
      <w:r w:rsidRPr="00BF4DF7">
        <w:rPr>
          <w:rFonts w:ascii="Times New Roman" w:eastAsia="Times New Roman" w:hAnsi="Times New Roman" w:cs="Times New Roman"/>
          <w:sz w:val="28"/>
          <w:szCs w:val="28"/>
        </w:rPr>
        <w:t>α</w:t>
      </w:r>
      <w:r w:rsidRPr="00BF4DF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7, </w:t>
      </w:r>
      <w:r w:rsidRPr="00BF4DF7">
        <w:rPr>
          <w:rFonts w:ascii="Times New Roman" w:eastAsia="Times New Roman" w:hAnsi="Times New Roman" w:cs="Times New Roman"/>
          <w:sz w:val="28"/>
          <w:szCs w:val="28"/>
        </w:rPr>
        <w:t>α</w:t>
      </w:r>
      <w:r w:rsidRPr="00BF4DF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9, </w:t>
      </w:r>
      <w:r w:rsidRPr="00BF4DF7">
        <w:rPr>
          <w:rFonts w:ascii="Times New Roman" w:eastAsia="Times New Roman" w:hAnsi="Times New Roman" w:cs="Times New Roman"/>
          <w:sz w:val="28"/>
          <w:szCs w:val="28"/>
        </w:rPr>
        <w:t>α</w:t>
      </w:r>
      <w:r w:rsidRPr="00BF4DF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6, </w:t>
      </w:r>
      <w:r w:rsidRPr="00BF4DF7">
        <w:rPr>
          <w:rFonts w:ascii="Times New Roman" w:eastAsia="Times New Roman" w:hAnsi="Times New Roman" w:cs="Times New Roman"/>
          <w:sz w:val="28"/>
          <w:szCs w:val="28"/>
        </w:rPr>
        <w:t>α</w:t>
      </w:r>
      <w:r w:rsidRPr="00BF4DF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4 </w:t>
      </w:r>
      <w:proofErr w:type="spellStart"/>
      <w:r w:rsidRPr="00BF4DF7">
        <w:rPr>
          <w:rFonts w:ascii="Times New Roman" w:eastAsia="Times New Roman" w:hAnsi="Times New Roman" w:cs="Times New Roman"/>
          <w:sz w:val="28"/>
          <w:szCs w:val="28"/>
          <w:lang w:val="en-US"/>
        </w:rPr>
        <w:t>nAChR</w:t>
      </w:r>
      <w:proofErr w:type="spellEnd"/>
      <w:r w:rsidRPr="00BF4DF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subunits and the presence of histologically verified </w:t>
      </w:r>
      <w:proofErr w:type="spellStart"/>
      <w:r w:rsidRPr="00BF4DF7">
        <w:rPr>
          <w:rFonts w:ascii="Times New Roman" w:eastAsia="Times New Roman" w:hAnsi="Times New Roman" w:cs="Times New Roman"/>
          <w:sz w:val="28"/>
          <w:szCs w:val="28"/>
          <w:lang w:val="en-US"/>
        </w:rPr>
        <w:t>endometrioid</w:t>
      </w:r>
      <w:proofErr w:type="spellEnd"/>
      <w:r w:rsidRPr="00BF4DF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ovarian lesions. The results obtained indicate a significant role of </w:t>
      </w:r>
      <w:r w:rsidRPr="00BF4DF7">
        <w:rPr>
          <w:rFonts w:ascii="Times New Roman" w:eastAsia="Times New Roman" w:hAnsi="Times New Roman" w:cs="Times New Roman"/>
          <w:sz w:val="28"/>
          <w:szCs w:val="28"/>
        </w:rPr>
        <w:t>α</w:t>
      </w:r>
      <w:r w:rsidRPr="00BF4DF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7, </w:t>
      </w:r>
      <w:r w:rsidRPr="00BF4DF7">
        <w:rPr>
          <w:rFonts w:ascii="Times New Roman" w:eastAsia="Times New Roman" w:hAnsi="Times New Roman" w:cs="Times New Roman"/>
          <w:sz w:val="28"/>
          <w:szCs w:val="28"/>
        </w:rPr>
        <w:t>α</w:t>
      </w:r>
      <w:r w:rsidRPr="00BF4DF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9, </w:t>
      </w:r>
      <w:r w:rsidRPr="00BF4DF7">
        <w:rPr>
          <w:rFonts w:ascii="Times New Roman" w:eastAsia="Times New Roman" w:hAnsi="Times New Roman" w:cs="Times New Roman"/>
          <w:sz w:val="28"/>
          <w:szCs w:val="28"/>
        </w:rPr>
        <w:t>α</w:t>
      </w:r>
      <w:r w:rsidRPr="00BF4DF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6, </w:t>
      </w:r>
      <w:r w:rsidRPr="00BF4DF7">
        <w:rPr>
          <w:rFonts w:ascii="Times New Roman" w:eastAsia="Times New Roman" w:hAnsi="Times New Roman" w:cs="Times New Roman"/>
          <w:sz w:val="28"/>
          <w:szCs w:val="28"/>
        </w:rPr>
        <w:t>α</w:t>
      </w:r>
      <w:r w:rsidRPr="00BF4DF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4 </w:t>
      </w:r>
      <w:proofErr w:type="spellStart"/>
      <w:r w:rsidRPr="00BF4DF7">
        <w:rPr>
          <w:rFonts w:ascii="Times New Roman" w:eastAsia="Times New Roman" w:hAnsi="Times New Roman" w:cs="Times New Roman"/>
          <w:sz w:val="28"/>
          <w:szCs w:val="28"/>
          <w:lang w:val="en-US"/>
        </w:rPr>
        <w:t>nAChR</w:t>
      </w:r>
      <w:proofErr w:type="spellEnd"/>
      <w:r w:rsidRPr="00BF4DF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subunits in the development of proliferative processes in ovarian endometriosis. Further studies may determine the prognostic value of assessing the level of </w:t>
      </w:r>
      <w:r w:rsidRPr="00BF4DF7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expression of </w:t>
      </w:r>
      <w:r w:rsidRPr="00BF4DF7">
        <w:rPr>
          <w:rFonts w:ascii="Times New Roman" w:eastAsia="Times New Roman" w:hAnsi="Times New Roman" w:cs="Times New Roman"/>
          <w:sz w:val="28"/>
          <w:szCs w:val="28"/>
        </w:rPr>
        <w:t>α</w:t>
      </w:r>
      <w:r w:rsidRPr="00BF4DF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7, </w:t>
      </w:r>
      <w:r w:rsidRPr="00BF4DF7">
        <w:rPr>
          <w:rFonts w:ascii="Times New Roman" w:eastAsia="Times New Roman" w:hAnsi="Times New Roman" w:cs="Times New Roman"/>
          <w:sz w:val="28"/>
          <w:szCs w:val="28"/>
        </w:rPr>
        <w:t>α</w:t>
      </w:r>
      <w:r w:rsidRPr="00BF4DF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9, </w:t>
      </w:r>
      <w:r w:rsidRPr="00BF4DF7">
        <w:rPr>
          <w:rFonts w:ascii="Times New Roman" w:eastAsia="Times New Roman" w:hAnsi="Times New Roman" w:cs="Times New Roman"/>
          <w:sz w:val="28"/>
          <w:szCs w:val="28"/>
        </w:rPr>
        <w:t>α</w:t>
      </w:r>
      <w:r w:rsidRPr="00BF4DF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6, </w:t>
      </w:r>
      <w:r w:rsidRPr="00BF4DF7">
        <w:rPr>
          <w:rFonts w:ascii="Times New Roman" w:eastAsia="Times New Roman" w:hAnsi="Times New Roman" w:cs="Times New Roman"/>
          <w:sz w:val="28"/>
          <w:szCs w:val="28"/>
        </w:rPr>
        <w:t>α</w:t>
      </w:r>
      <w:r w:rsidRPr="00BF4DF7">
        <w:rPr>
          <w:rFonts w:ascii="Times New Roman" w:eastAsia="Times New Roman" w:hAnsi="Times New Roman" w:cs="Times New Roman"/>
          <w:sz w:val="28"/>
          <w:szCs w:val="28"/>
          <w:lang w:val="en-US"/>
        </w:rPr>
        <w:t>4 in the diagnosis and treatment of proliferative diseases of the female reproductive system, including ovarian endometriosis.</w:t>
      </w:r>
    </w:p>
    <w:p w:rsidR="00D21316" w:rsidRPr="00BF4DF7" w:rsidRDefault="00D21316">
      <w:pPr>
        <w:rPr>
          <w:lang w:val="en-US"/>
        </w:rPr>
      </w:pPr>
    </w:p>
    <w:sectPr w:rsidR="00D21316" w:rsidRPr="00BF4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DF"/>
    <w:rsid w:val="00920B94"/>
    <w:rsid w:val="00A7352B"/>
    <w:rsid w:val="00BF4DF7"/>
    <w:rsid w:val="00CB7EDF"/>
    <w:rsid w:val="00D2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6209B-F20C-4860-BC54-9AC89969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B9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Кавиладзе Мариам Георгиевна</dc:creator>
  <cp:keywords/>
  <dc:description/>
  <cp:lastModifiedBy>Кавиладзе Мариам Георгиевна</cp:lastModifiedBy>
  <cp:revision>4</cp:revision>
  <dcterms:created xsi:type="dcterms:W3CDTF">2023-08-31T12:17:00Z</dcterms:created>
  <dcterms:modified xsi:type="dcterms:W3CDTF">2023-08-31T12:27:00Z</dcterms:modified>
</cp:coreProperties>
</file>